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6F50" w:rsidRPr="00296F50" w:rsidRDefault="00296F50" w:rsidP="00296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ah-RU" w:eastAsia="ru-RU"/>
        </w:rPr>
      </w:pPr>
      <w:r w:rsidRPr="00296F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ah-RU" w:eastAsia="ru-RU"/>
        </w:rPr>
        <w:t>Положение конкурса методических разработок</w:t>
      </w:r>
    </w:p>
    <w:p w:rsidR="00296F50" w:rsidRPr="00296F50" w:rsidRDefault="00296F50" w:rsidP="00296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ah-RU" w:eastAsia="ru-RU"/>
        </w:rPr>
      </w:pPr>
      <w:r w:rsidRPr="00296F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ah-RU" w:eastAsia="ru-RU"/>
        </w:rPr>
        <w:t>в сетевом профессиональном сообществе</w:t>
      </w:r>
    </w:p>
    <w:p w:rsidR="00296F50" w:rsidRDefault="00296F50" w:rsidP="00296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</w:p>
    <w:p w:rsidR="00296F50" w:rsidRPr="00296F50" w:rsidRDefault="00296F50" w:rsidP="00390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</w:pPr>
      <w:r w:rsidRPr="00296F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296F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  <w:t>бщие положения</w:t>
      </w:r>
    </w:p>
    <w:p w:rsidR="00296F50" w:rsidRPr="00296F50" w:rsidRDefault="00296F50" w:rsidP="00390E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определяет основные</w:t>
      </w:r>
      <w:r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цели, задачи, основы организации и проведения конкурса методически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разработок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. Особенность </w:t>
      </w:r>
      <w:r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заключается в том, что он</w:t>
      </w:r>
      <w:r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дится в рамках  взаимодействия сетевого профессионального сообщества</w:t>
      </w:r>
    </w:p>
    <w:p w:rsidR="00296F50" w:rsidRPr="00390EE1" w:rsidRDefault="00F62E7A" w:rsidP="00390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390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296F50" w:rsidRPr="00390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конкурса</w:t>
      </w:r>
    </w:p>
    <w:p w:rsidR="00296F50" w:rsidRPr="00390EE1" w:rsidRDefault="00390EE1" w:rsidP="00390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96F50" w:rsidRPr="003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диапазона профессионального общения педагогов;</w:t>
      </w:r>
    </w:p>
    <w:p w:rsidR="00296F50" w:rsidRDefault="00390EE1" w:rsidP="00390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96F50"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оощрение </w:t>
      </w:r>
      <w:r w:rsid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</w:t>
      </w:r>
      <w:r w:rsidR="00296F50"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орческой деятельности педагогов;</w:t>
      </w:r>
    </w:p>
    <w:p w:rsidR="00296F50" w:rsidRPr="00296F50" w:rsidRDefault="00390EE1" w:rsidP="00390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Трансляция лучшего опыта учителей.</w:t>
      </w:r>
    </w:p>
    <w:p w:rsidR="00296F50" w:rsidRPr="00390EE1" w:rsidRDefault="00F62E7A" w:rsidP="00390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390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296F50" w:rsidRPr="00390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конкурса</w:t>
      </w:r>
      <w:r w:rsidR="00390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96F50" w:rsidRPr="00F62E7A" w:rsidRDefault="00F62E7A" w:rsidP="00F6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296F50" w:rsidRPr="00F6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интеллектуальных и творческих способностей педагогов;</w:t>
      </w:r>
    </w:p>
    <w:p w:rsidR="00296F50" w:rsidRPr="00296F50" w:rsidRDefault="00F62E7A" w:rsidP="00296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96F50"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ыявление и распр</w:t>
      </w:r>
      <w:r w:rsid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остранение инновационного опыта педагогов </w:t>
      </w:r>
      <w:r w:rsidR="00296F50"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задачами государственной по</w:t>
      </w:r>
      <w:r w:rsid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литики в области системы образования РФ.</w:t>
      </w:r>
    </w:p>
    <w:p w:rsidR="00296F50" w:rsidRPr="00F62E7A" w:rsidRDefault="00296F50" w:rsidP="00F62E7A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2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конкурса</w:t>
      </w:r>
    </w:p>
    <w:p w:rsidR="00296F50" w:rsidRPr="00296F50" w:rsidRDefault="00296F50" w:rsidP="00296F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участие в Конкурсе могут все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едагоги сетевого педагогического сообщества. </w:t>
      </w:r>
      <w:r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конкурсе заочное.</w:t>
      </w:r>
    </w:p>
    <w:p w:rsidR="00296F50" w:rsidRPr="00F62E7A" w:rsidRDefault="00A041EE" w:rsidP="00F62E7A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2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и сроки проведения Конкурса.</w:t>
      </w:r>
    </w:p>
    <w:p w:rsidR="00296F50" w:rsidRPr="00296F50" w:rsidRDefault="00296F50" w:rsidP="00A04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конкурса создается оргкомитет, обладающий правами жюри. Состав оргкомитета</w:t>
      </w:r>
      <w:r w:rsidR="00A0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утверждается на заседании сети через ЗУУМ.</w:t>
      </w:r>
    </w:p>
    <w:p w:rsidR="00296F50" w:rsidRPr="00F62E7A" w:rsidRDefault="00296F50" w:rsidP="00F62E7A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2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Обязанности оргкомитета:</w:t>
      </w:r>
    </w:p>
    <w:p w:rsidR="00296F50" w:rsidRDefault="00296F50" w:rsidP="00296F5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равных условий для всех участников Конкурса;</w:t>
      </w:r>
    </w:p>
    <w:p w:rsidR="00A041EE" w:rsidRPr="00296F50" w:rsidRDefault="00A041EE" w:rsidP="00296F5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методических разработок по направлениям</w:t>
      </w:r>
    </w:p>
    <w:p w:rsidR="00F62E7A" w:rsidRPr="00F62E7A" w:rsidRDefault="00F62E7A" w:rsidP="00F62E7A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2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конкурса:</w:t>
      </w:r>
    </w:p>
    <w:p w:rsidR="00296F50" w:rsidRPr="00296F50" w:rsidRDefault="00296F50" w:rsidP="00F62E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период с </w:t>
      </w:r>
      <w:r w:rsidR="00A041EE" w:rsidRPr="00F62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февраля</w:t>
      </w:r>
      <w:r w:rsidRPr="00F6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 </w:t>
      </w:r>
      <w:r w:rsidR="007D57D2" w:rsidRPr="00F62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 февраля 2023</w:t>
      </w:r>
      <w:r w:rsidR="00A041EE" w:rsidRPr="00F6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</w:t>
      </w:r>
      <w:r w:rsidR="00F6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 необходимо в срок до </w:t>
      </w:r>
      <w:r w:rsidR="007D5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15.02.2023 </w:t>
      </w:r>
      <w:r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представить в оргкомитет </w:t>
      </w:r>
      <w:r w:rsidR="007D57D2" w:rsidRPr="007D57D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методическую разработку</w:t>
      </w:r>
      <w:r w:rsidR="007D57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электронном в</w:t>
      </w:r>
      <w:r w:rsidR="007D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 по адресу:</w:t>
      </w:r>
    </w:p>
    <w:p w:rsidR="00E15793" w:rsidRPr="00E15793" w:rsidRDefault="00390EE1" w:rsidP="00E15793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2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конкурсным материалам:</w:t>
      </w:r>
    </w:p>
    <w:p w:rsidR="00296F50" w:rsidRPr="00296F50" w:rsidRDefault="00390EE1" w:rsidP="00296F5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96F50"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оответствие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A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ребованиям современного образования</w:t>
      </w:r>
    </w:p>
    <w:p w:rsidR="00390EE1" w:rsidRPr="00E15793" w:rsidRDefault="00390EE1" w:rsidP="00E1579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296F50"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этнокультурных компетенций; функциональной грамотности;</w:t>
      </w:r>
    </w:p>
    <w:p w:rsidR="00296F50" w:rsidRDefault="00AA20DB" w:rsidP="00296F5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96F50"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рфографическая и синтаксическая грамотность, </w:t>
      </w:r>
      <w:r w:rsidR="00D4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 набора текста;</w:t>
      </w:r>
    </w:p>
    <w:p w:rsidR="00D4310E" w:rsidRDefault="00D4310E" w:rsidP="00296F5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учитель может участвовать в нескольких содержательных направлениях.</w:t>
      </w:r>
    </w:p>
    <w:p w:rsidR="006C2162" w:rsidRDefault="006C2162" w:rsidP="006C2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162" w:rsidRDefault="006C2162" w:rsidP="006C2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162" w:rsidRDefault="006C2162" w:rsidP="006C2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162" w:rsidRDefault="006C2162" w:rsidP="006C2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162" w:rsidRDefault="006C2162" w:rsidP="006C2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162" w:rsidRPr="00296F50" w:rsidRDefault="006C2162" w:rsidP="006C2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F50" w:rsidRDefault="00296F50" w:rsidP="00296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793" w:rsidRDefault="00E15793" w:rsidP="00E15793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Содержательные направления конкурсных материалов:</w:t>
      </w:r>
    </w:p>
    <w:p w:rsidR="00E15793" w:rsidRPr="00E15793" w:rsidRDefault="00E15793" w:rsidP="00E15793">
      <w:pPr>
        <w:pStyle w:val="a7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</w:t>
      </w:r>
      <w:r w:rsidR="0060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уроков, технологические карты, видео-записи уроков</w:t>
      </w:r>
    </w:p>
    <w:p w:rsidR="00E15793" w:rsidRPr="00E15793" w:rsidRDefault="00E15793" w:rsidP="00E15793">
      <w:pPr>
        <w:pStyle w:val="a7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занятий внеурочной деятельности</w:t>
      </w:r>
    </w:p>
    <w:p w:rsidR="00E15793" w:rsidRPr="00E15793" w:rsidRDefault="00E15793" w:rsidP="00E15793">
      <w:pPr>
        <w:pStyle w:val="a7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Совместный продукт молодого учителя и наставника</w:t>
      </w:r>
    </w:p>
    <w:p w:rsidR="00E15793" w:rsidRDefault="00D4310E" w:rsidP="00296F50">
      <w:pPr>
        <w:pStyle w:val="a7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сборники и пособия.</w:t>
      </w:r>
    </w:p>
    <w:p w:rsidR="00600BC0" w:rsidRDefault="00600BC0" w:rsidP="00296F50">
      <w:pPr>
        <w:pStyle w:val="a7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мастер-классов</w:t>
      </w:r>
    </w:p>
    <w:p w:rsidR="00600BC0" w:rsidRPr="00D4310E" w:rsidRDefault="00600BC0" w:rsidP="00296F50">
      <w:pPr>
        <w:pStyle w:val="a7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Научно-методические статьи (по реализации ФГОС)</w:t>
      </w:r>
    </w:p>
    <w:p w:rsidR="00296F50" w:rsidRPr="00296F50" w:rsidRDefault="00AA20DB" w:rsidP="00AA20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Конкурсный материал</w:t>
      </w:r>
      <w:r w:rsidR="00296F50"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выполнен в формате </w:t>
      </w:r>
      <w:proofErr w:type="spellStart"/>
      <w:r w:rsidR="00296F50"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docx</w:t>
      </w:r>
      <w:proofErr w:type="spellEnd"/>
      <w:r w:rsidR="00296F50"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Ориентация листа книжная, размер А4, поля по 2 см каждое. Текст печатается черным шрифтом </w:t>
      </w:r>
      <w:proofErr w:type="spellStart"/>
      <w:r w:rsidR="00296F50"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="00296F50"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6F50"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="00296F50"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6F50"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="00296F50"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(размер шрифта – 12 пунктов), межстрочный интервал – одинарный. Выравнивание текста по ширине, отступ первой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строки 1,25см. В текст материала</w:t>
      </w:r>
      <w:r w:rsidR="00296F50"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включ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 иллюстрации, схемы, чертежи.</w:t>
      </w:r>
    </w:p>
    <w:p w:rsidR="00296F50" w:rsidRPr="00AA20DB" w:rsidRDefault="00296F50" w:rsidP="00AA2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F50" w:rsidRPr="00296F50" w:rsidRDefault="00AA20DB" w:rsidP="00296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0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r w:rsidR="00390EE1" w:rsidRPr="00AA20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и награждение</w:t>
      </w:r>
    </w:p>
    <w:p w:rsidR="00296F50" w:rsidRPr="00296F50" w:rsidRDefault="00296F50" w:rsidP="00296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AA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Победители и призеры конкурса награждаются дипломами.</w:t>
      </w:r>
    </w:p>
    <w:p w:rsidR="00296F50" w:rsidRPr="00296F50" w:rsidRDefault="00296F50" w:rsidP="00296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="00AA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Остальным участникам конкурса будут вручены сертификаты участника.</w:t>
      </w:r>
    </w:p>
    <w:p w:rsidR="00296F50" w:rsidRPr="00296F50" w:rsidRDefault="00296F50" w:rsidP="00296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 Оргкомитет конкурса оставляет за собой право определить номинации</w:t>
      </w:r>
      <w:r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конкурса на основании поступивших конкурсных материалов.</w:t>
      </w:r>
    </w:p>
    <w:p w:rsidR="00296F50" w:rsidRPr="00296F50" w:rsidRDefault="00296F50" w:rsidP="00296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 Результаты конкурса будут опу</w:t>
      </w:r>
      <w:r w:rsidR="003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бликованы на сайте </w:t>
      </w:r>
    </w:p>
    <w:p w:rsidR="00296F50" w:rsidRPr="00296F50" w:rsidRDefault="00390EE1" w:rsidP="00390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Состав оргкомитета:</w:t>
      </w:r>
      <w:r w:rsidR="00A6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Представители разных школ улусов.</w:t>
      </w:r>
    </w:p>
    <w:p w:rsidR="0049753D" w:rsidRPr="00296F50" w:rsidRDefault="0049753D" w:rsidP="00296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753D" w:rsidRPr="0029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E77"/>
    <w:multiLevelType w:val="multilevel"/>
    <w:tmpl w:val="22626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57F32"/>
    <w:multiLevelType w:val="multilevel"/>
    <w:tmpl w:val="FA6EC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77C80"/>
    <w:multiLevelType w:val="hybridMultilevel"/>
    <w:tmpl w:val="BBE031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71133"/>
    <w:multiLevelType w:val="multilevel"/>
    <w:tmpl w:val="218C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2E669A"/>
    <w:multiLevelType w:val="multilevel"/>
    <w:tmpl w:val="C4AC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B50DB4"/>
    <w:multiLevelType w:val="multilevel"/>
    <w:tmpl w:val="B9464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4761C0"/>
    <w:multiLevelType w:val="multilevel"/>
    <w:tmpl w:val="E7904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ED0364"/>
    <w:multiLevelType w:val="multilevel"/>
    <w:tmpl w:val="66261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B16A78"/>
    <w:multiLevelType w:val="hybridMultilevel"/>
    <w:tmpl w:val="3192F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0336D"/>
    <w:multiLevelType w:val="multilevel"/>
    <w:tmpl w:val="2DF8F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A8540C"/>
    <w:multiLevelType w:val="multilevel"/>
    <w:tmpl w:val="3050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1C23A6"/>
    <w:multiLevelType w:val="hybridMultilevel"/>
    <w:tmpl w:val="9AB48C36"/>
    <w:lvl w:ilvl="0" w:tplc="87FAEC9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73FC3"/>
    <w:multiLevelType w:val="multilevel"/>
    <w:tmpl w:val="A9C2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2C4EE2"/>
    <w:multiLevelType w:val="multilevel"/>
    <w:tmpl w:val="D570E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25F58"/>
    <w:multiLevelType w:val="multilevel"/>
    <w:tmpl w:val="35D6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AB01AF"/>
    <w:multiLevelType w:val="multilevel"/>
    <w:tmpl w:val="7686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0E4917"/>
    <w:multiLevelType w:val="multilevel"/>
    <w:tmpl w:val="816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C055A7"/>
    <w:multiLevelType w:val="multilevel"/>
    <w:tmpl w:val="5F466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D82DD9"/>
    <w:multiLevelType w:val="multilevel"/>
    <w:tmpl w:val="12BC0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957C27"/>
    <w:multiLevelType w:val="multilevel"/>
    <w:tmpl w:val="6654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420737"/>
    <w:multiLevelType w:val="multilevel"/>
    <w:tmpl w:val="FD1CB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A51E71"/>
    <w:multiLevelType w:val="multilevel"/>
    <w:tmpl w:val="146A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0B46FA"/>
    <w:multiLevelType w:val="multilevel"/>
    <w:tmpl w:val="4F9A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</w:num>
  <w:num w:numId="3">
    <w:abstractNumId w:val="20"/>
  </w:num>
  <w:num w:numId="4">
    <w:abstractNumId w:val="4"/>
  </w:num>
  <w:num w:numId="5">
    <w:abstractNumId w:val="16"/>
  </w:num>
  <w:num w:numId="6">
    <w:abstractNumId w:val="6"/>
  </w:num>
  <w:num w:numId="7">
    <w:abstractNumId w:val="0"/>
  </w:num>
  <w:num w:numId="8">
    <w:abstractNumId w:val="18"/>
  </w:num>
  <w:num w:numId="9">
    <w:abstractNumId w:val="12"/>
  </w:num>
  <w:num w:numId="10">
    <w:abstractNumId w:val="22"/>
  </w:num>
  <w:num w:numId="11">
    <w:abstractNumId w:val="3"/>
  </w:num>
  <w:num w:numId="12">
    <w:abstractNumId w:val="21"/>
  </w:num>
  <w:num w:numId="13">
    <w:abstractNumId w:val="14"/>
  </w:num>
  <w:num w:numId="14">
    <w:abstractNumId w:val="9"/>
  </w:num>
  <w:num w:numId="15">
    <w:abstractNumId w:val="17"/>
  </w:num>
  <w:num w:numId="16">
    <w:abstractNumId w:val="15"/>
  </w:num>
  <w:num w:numId="17">
    <w:abstractNumId w:val="5"/>
  </w:num>
  <w:num w:numId="18">
    <w:abstractNumId w:val="13"/>
  </w:num>
  <w:num w:numId="19">
    <w:abstractNumId w:val="1"/>
  </w:num>
  <w:num w:numId="20">
    <w:abstractNumId w:val="10"/>
  </w:num>
  <w:num w:numId="21">
    <w:abstractNumId w:val="8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977"/>
    <w:rsid w:val="000F3823"/>
    <w:rsid w:val="00296F50"/>
    <w:rsid w:val="00390EE1"/>
    <w:rsid w:val="0049753D"/>
    <w:rsid w:val="00600BC0"/>
    <w:rsid w:val="006711E2"/>
    <w:rsid w:val="006C2162"/>
    <w:rsid w:val="007D57D2"/>
    <w:rsid w:val="00A041EE"/>
    <w:rsid w:val="00A67231"/>
    <w:rsid w:val="00AA20DB"/>
    <w:rsid w:val="00D4310E"/>
    <w:rsid w:val="00E15793"/>
    <w:rsid w:val="00E95977"/>
    <w:rsid w:val="00F6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D2C2C-876F-8349-88AE-CEAD6181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6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96F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F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6F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96F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F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6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82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85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2382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6906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Гость</cp:lastModifiedBy>
  <cp:revision>2</cp:revision>
  <dcterms:created xsi:type="dcterms:W3CDTF">2023-02-12T01:10:00Z</dcterms:created>
  <dcterms:modified xsi:type="dcterms:W3CDTF">2023-02-12T01:10:00Z</dcterms:modified>
</cp:coreProperties>
</file>